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B98" w:rsidRPr="00E10657" w:rsidRDefault="00AF4B98" w:rsidP="00AF4B98">
      <w:pPr>
        <w:spacing w:after="0" w:line="240" w:lineRule="auto"/>
        <w:ind w:left="-18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10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AF4B98" w:rsidRPr="00E10657" w:rsidRDefault="00F02419" w:rsidP="00AF4B98">
      <w:pPr>
        <w:spacing w:after="0" w:line="240" w:lineRule="auto"/>
        <w:ind w:left="-18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AF4B98" w:rsidRPr="00E10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 Ревизионной комиссии</w:t>
      </w:r>
    </w:p>
    <w:p w:rsidR="00AF4B98" w:rsidRPr="00E10657" w:rsidRDefault="00AF4B98" w:rsidP="00AF4B98">
      <w:pPr>
        <w:spacing w:after="0" w:line="240" w:lineRule="auto"/>
        <w:ind w:left="-18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0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Воробьёвского муниципального района за 2018 год</w:t>
      </w:r>
      <w:r w:rsidR="00F02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F4B98" w:rsidRPr="00E10657" w:rsidRDefault="00AF4B98" w:rsidP="00AF4B98">
      <w:pPr>
        <w:spacing w:after="0" w:line="240" w:lineRule="auto"/>
        <w:ind w:left="-18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B98" w:rsidRPr="00E10657" w:rsidRDefault="00AF4B98" w:rsidP="00AF4B98">
      <w:pPr>
        <w:spacing w:after="0" w:line="240" w:lineRule="auto"/>
        <w:ind w:left="-180" w:firstLine="10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5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депутаты и приглашенные!</w:t>
      </w:r>
    </w:p>
    <w:p w:rsidR="00AF4B98" w:rsidRPr="00E10657" w:rsidRDefault="00AF4B98" w:rsidP="00AF4B9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657">
        <w:rPr>
          <w:rFonts w:ascii="Times New Roman" w:hAnsi="Times New Roman" w:cs="Times New Roman"/>
          <w:sz w:val="28"/>
          <w:szCs w:val="28"/>
        </w:rPr>
        <w:t>Свою деятельность Ревизионная комиссия осуществляла на основании годового плана работы, который был сформирован исходя из необходимости обеспечения всестороннего системного контроля за исполнением районного бюджета с учетом всех видов и направлений деятельности Ревизионной комиссии.</w:t>
      </w:r>
    </w:p>
    <w:p w:rsidR="00AF4B98" w:rsidRPr="00E10657" w:rsidRDefault="00AF4B98" w:rsidP="00AF4B9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657">
        <w:rPr>
          <w:rFonts w:ascii="Times New Roman" w:hAnsi="Times New Roman" w:cs="Times New Roman"/>
          <w:sz w:val="28"/>
          <w:szCs w:val="28"/>
        </w:rPr>
        <w:t>В 2018 году в соответствии с планом работы, проведено 25 мероприятий, в том числе 11 экспертно-аналитических и 14 контрольных мероприятий.</w:t>
      </w:r>
    </w:p>
    <w:p w:rsidR="00AF4B98" w:rsidRPr="00E10657" w:rsidRDefault="00AF4B98" w:rsidP="00AF4B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Контрольно-ревизионными мероприятиями в 2018 году охвачено 14 организаций, из них: 8 образовательных учреждений, 4 сельских поселения и</w:t>
      </w:r>
    </w:p>
    <w:p w:rsidR="00AF4B98" w:rsidRPr="00E10657" w:rsidRDefault="00AF4B98" w:rsidP="00AF4B98">
      <w:pPr>
        <w:pStyle w:val="Default"/>
        <w:jc w:val="both"/>
        <w:rPr>
          <w:sz w:val="28"/>
          <w:szCs w:val="28"/>
          <w:lang w:eastAsia="ru-RU"/>
        </w:rPr>
      </w:pPr>
      <w:r w:rsidRPr="00E10657">
        <w:rPr>
          <w:sz w:val="28"/>
          <w:szCs w:val="28"/>
          <w:lang w:eastAsia="ru-RU"/>
        </w:rPr>
        <w:t>администрация Воробьевского муниципального района.</w:t>
      </w:r>
    </w:p>
    <w:p w:rsidR="00AF4B98" w:rsidRPr="00E10657" w:rsidRDefault="00AF4B98" w:rsidP="00AF4B98">
      <w:pPr>
        <w:pStyle w:val="Default"/>
        <w:ind w:firstLine="851"/>
        <w:jc w:val="both"/>
        <w:rPr>
          <w:sz w:val="28"/>
          <w:szCs w:val="28"/>
        </w:rPr>
      </w:pPr>
      <w:r w:rsidRPr="00E10657">
        <w:rPr>
          <w:sz w:val="28"/>
          <w:szCs w:val="28"/>
          <w:lang w:eastAsia="ru-RU"/>
        </w:rPr>
        <w:t xml:space="preserve">Никольское-1 сельское поселение в течение года проверялось дважды. Проводилась проверка Контрольно-счетной палатой Воронежской области совместно с Ревизионной комиссией Воробьевского муниципального района по вопросу </w:t>
      </w:r>
      <w:r w:rsidRPr="00E10657">
        <w:rPr>
          <w:spacing w:val="-4"/>
          <w:sz w:val="28"/>
          <w:szCs w:val="28"/>
        </w:rPr>
        <w:t>«</w:t>
      </w:r>
      <w:bookmarkStart w:id="1" w:name="_Hlk522609580"/>
      <w:r w:rsidRPr="00E10657">
        <w:rPr>
          <w:sz w:val="28"/>
          <w:szCs w:val="28"/>
        </w:rPr>
        <w:t xml:space="preserve">Внешняя проверка годового отчета бюджета Никольского 1-го сельского поселения Воробьевского муниципального района Воронежской </w:t>
      </w:r>
      <w:bookmarkEnd w:id="1"/>
      <w:r w:rsidRPr="00E10657">
        <w:rPr>
          <w:sz w:val="28"/>
          <w:szCs w:val="28"/>
        </w:rPr>
        <w:t xml:space="preserve">области» в рамках контрольного мероприятия </w:t>
      </w:r>
      <w:r w:rsidRPr="00E10657">
        <w:rPr>
          <w:spacing w:val="-4"/>
          <w:sz w:val="28"/>
          <w:szCs w:val="28"/>
        </w:rPr>
        <w:t>«</w:t>
      </w:r>
      <w:r w:rsidRPr="00E10657">
        <w:rPr>
          <w:sz w:val="28"/>
          <w:szCs w:val="28"/>
        </w:rPr>
        <w:t xml:space="preserve">Внешняя проверка годовых отчетов бюджетов поселений Воробьевского, Ольховатского и Подгоренского муниципальных районов за 2017 год, доля дотаций в которых из других бюджетов бюджетной системы РФ в течение двух из трех последних отчетных финансовых лет превышала 50 процентов объема собственных доходов (совместно с муниципальными контрольно-счетными органами)». </w:t>
      </w:r>
    </w:p>
    <w:p w:rsidR="00AF4B98" w:rsidRPr="00E10657" w:rsidRDefault="00AF4B98" w:rsidP="00AF4B98">
      <w:pPr>
        <w:pStyle w:val="Default"/>
        <w:ind w:firstLine="851"/>
        <w:jc w:val="both"/>
        <w:rPr>
          <w:sz w:val="28"/>
          <w:szCs w:val="28"/>
        </w:rPr>
      </w:pPr>
      <w:r w:rsidRPr="00E10657">
        <w:rPr>
          <w:sz w:val="28"/>
          <w:szCs w:val="28"/>
        </w:rPr>
        <w:t>По результатам проверки главе Никольского-1 сельского поселения выдано Представление по устранению нарушений и недостатков.</w:t>
      </w:r>
    </w:p>
    <w:p w:rsidR="00AF4B98" w:rsidRPr="00E10657" w:rsidRDefault="00AF4B98" w:rsidP="00AF4B9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657">
        <w:rPr>
          <w:rFonts w:ascii="Times New Roman" w:hAnsi="Times New Roman" w:cs="Times New Roman"/>
          <w:sz w:val="28"/>
          <w:szCs w:val="28"/>
          <w:lang w:eastAsia="ru-RU"/>
        </w:rPr>
        <w:t xml:space="preserve">Также в текущем году Ревизионной комиссией совместно </w:t>
      </w:r>
      <w:r w:rsidRPr="00E10657">
        <w:rPr>
          <w:rFonts w:ascii="Times New Roman" w:hAnsi="Times New Roman" w:cs="Times New Roman"/>
          <w:sz w:val="28"/>
          <w:szCs w:val="28"/>
        </w:rPr>
        <w:t>с главным специалистом юридического отдела администрации Воробьёвского муниципального района (внутренний финансовый контроль) была проведена проверка целевого и эффективного использования средств дорожного фонда и средств субсидии из областного бюджета на ремонт дорог общего пользования сельскими поселениями за 2016-2017 годы.</w:t>
      </w:r>
    </w:p>
    <w:p w:rsidR="00AF4B98" w:rsidRPr="00E10657" w:rsidRDefault="00AF4B98" w:rsidP="00AF4B98">
      <w:pPr>
        <w:pStyle w:val="Default"/>
        <w:ind w:firstLine="851"/>
        <w:jc w:val="both"/>
        <w:rPr>
          <w:sz w:val="28"/>
          <w:szCs w:val="28"/>
        </w:rPr>
      </w:pPr>
      <w:r w:rsidRPr="00E10657">
        <w:rPr>
          <w:sz w:val="28"/>
          <w:szCs w:val="28"/>
        </w:rPr>
        <w:t>По результатам проверки главам сельских поселений выдано Представление по устранению нарушений и недостатков.</w:t>
      </w:r>
    </w:p>
    <w:p w:rsidR="00AF4B98" w:rsidRPr="00E10657" w:rsidRDefault="00AF4B98" w:rsidP="00AF4B98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результате проведенных проверок было выявлено нарушений на сумму 10950,304 тыс. рублей.</w:t>
      </w:r>
      <w:r w:rsidRPr="00E10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составляет 4,2% процента от объема проверенных средств (261,992 тыс. рублей), в том числе:</w:t>
      </w:r>
    </w:p>
    <w:p w:rsidR="008D75B7" w:rsidRPr="00E10657" w:rsidRDefault="00AF4B98" w:rsidP="00F02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06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E10657">
        <w:rPr>
          <w:rFonts w:ascii="Times New Roman" w:hAnsi="Times New Roman" w:cs="Times New Roman"/>
          <w:bCs/>
          <w:sz w:val="28"/>
          <w:szCs w:val="28"/>
          <w:lang w:eastAsia="ru-RU"/>
        </w:rPr>
        <w:t>c этой суммы</w:t>
      </w:r>
      <w:r w:rsidRPr="00E106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10657">
        <w:rPr>
          <w:rFonts w:ascii="Times New Roman" w:hAnsi="Times New Roman" w:cs="Times New Roman"/>
          <w:bCs/>
          <w:sz w:val="28"/>
          <w:szCs w:val="28"/>
          <w:lang w:eastAsia="ru-RU"/>
        </w:rPr>
        <w:t>более 77,6 процентов (8497,435 тыс</w:t>
      </w:r>
      <w:r w:rsidR="00E10657">
        <w:rPr>
          <w:rFonts w:ascii="Times New Roman" w:hAnsi="Times New Roman" w:cs="Times New Roman"/>
          <w:bCs/>
          <w:sz w:val="28"/>
          <w:szCs w:val="28"/>
          <w:lang w:eastAsia="ru-RU"/>
        </w:rPr>
        <w:t>. руб</w:t>
      </w:r>
      <w:r w:rsidRPr="00E1065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.) нарушение Федерального закона </w:t>
      </w:r>
      <w:r w:rsidRPr="00E10657">
        <w:rPr>
          <w:rFonts w:ascii="Times New Roman" w:hAnsi="Times New Roman" w:cs="Times New Roman"/>
          <w:sz w:val="28"/>
          <w:szCs w:val="28"/>
        </w:rPr>
        <w:t>№44 «О контрактной системе в сфере закупок товаров, работ, услуг для обеспечения государственных и муниципальных нужд».</w:t>
      </w:r>
    </w:p>
    <w:p w:rsidR="00AF4B98" w:rsidRDefault="00F02419" w:rsidP="00AF4B98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AF4B98" w:rsidRPr="00E10657">
        <w:rPr>
          <w:rFonts w:ascii="Times New Roman" w:eastAsia="Times New Roman" w:hAnsi="Times New Roman" w:cs="Times New Roman"/>
          <w:sz w:val="28"/>
          <w:szCs w:val="28"/>
        </w:rPr>
        <w:t>Общая сумма на ремонт дорог общего пользования с нарушением в проверяемом периоде составила 2054,239 тыс. рублей, что составляет 3,2% от проверенной суммы (64,204 тыс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F4B98" w:rsidRPr="00E10657">
        <w:rPr>
          <w:rFonts w:ascii="Times New Roman" w:eastAsia="Times New Roman" w:hAnsi="Times New Roman" w:cs="Times New Roman"/>
          <w:sz w:val="28"/>
          <w:szCs w:val="28"/>
        </w:rPr>
        <w:t xml:space="preserve"> рублей).</w:t>
      </w:r>
    </w:p>
    <w:p w:rsidR="00F02419" w:rsidRPr="00684785" w:rsidRDefault="00F02419" w:rsidP="00F02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68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арушения ведения бухгалтерского учета </w:t>
      </w:r>
      <w:r w:rsidRPr="00684785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и Инструкций по бухгалтерскому учету </w:t>
      </w:r>
      <w:r w:rsidRPr="00684785">
        <w:rPr>
          <w:rFonts w:ascii="Times New Roman" w:eastAsia="TimesNewRomanPSMT" w:hAnsi="Times New Roman" w:cs="Times New Roman"/>
          <w:sz w:val="28"/>
          <w:szCs w:val="28"/>
        </w:rPr>
        <w:t>в вопросах оформления первичных учетных документов составили 337,131</w:t>
      </w:r>
      <w:r w:rsidRPr="0068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F02419" w:rsidRPr="00684785" w:rsidRDefault="00F02419" w:rsidP="00F024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847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Положения о порядке ведения кассовых операций с банкнотами и монетой банка России на территории Российской Федерации и Порядка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предпринимательства, утвержденного Центральным банком Российской Федерации от 11.03.2014 года №3210-У (вступившим в силу с 01 июня 2014 года):</w:t>
      </w:r>
    </w:p>
    <w:p w:rsidR="00F02419" w:rsidRPr="00684785" w:rsidRDefault="00F02419" w:rsidP="00F02419">
      <w:pPr>
        <w:tabs>
          <w:tab w:val="left" w:pos="9360"/>
        </w:tabs>
        <w:spacing w:after="0" w:line="240" w:lineRule="auto"/>
        <w:ind w:right="-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78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журнале операций №3 «Расчеты с подотчетными лицами» не отражается движении подотчетных средств: сколько получено за месяц на карточку подотчетного лица, израсходовано, остатки на начало и конец отчетного периода. В авансовых отчетах не заполняются показатели: номер авансового отчета, назначение аванса, остаток предыдущего аванса, сколько получено аванса, израсходовано, остаток. Не указывается количество приложенных к авансовому отчету документов.</w:t>
      </w:r>
    </w:p>
    <w:p w:rsidR="00F02419" w:rsidRPr="00684785" w:rsidRDefault="00F02419" w:rsidP="00F024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7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принимаются к оплате документы, оформленные без указания обязательных реквизитов: в авансовых отчетах на товарных чеках отсутствуют: расшифровка подписи продавца, отсутствуют подписи покупателя,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 ИНН продавца.</w:t>
      </w:r>
      <w:r w:rsidRPr="0068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2419" w:rsidRPr="00E10657" w:rsidRDefault="00F02419" w:rsidP="00F024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первичные документы (накладные, товарные чеки) не просчитываются при получении товара и при принятии документов в бухгалтерию. </w:t>
      </w:r>
    </w:p>
    <w:p w:rsidR="00AF4B98" w:rsidRPr="00E10657" w:rsidRDefault="00AF4B98" w:rsidP="00AF4B98">
      <w:pPr>
        <w:pStyle w:val="a3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0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Возвратили в кассу организаций не обоснованно выплаченные денежные средства в сумме 12274,77рубля.</w:t>
      </w:r>
    </w:p>
    <w:p w:rsidR="002D7F64" w:rsidRPr="00E10657" w:rsidRDefault="002D7F64" w:rsidP="002D7F6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10657">
        <w:rPr>
          <w:rFonts w:ascii="Times New Roman" w:hAnsi="Times New Roman" w:cs="Times New Roman"/>
          <w:sz w:val="28"/>
          <w:szCs w:val="28"/>
        </w:rPr>
        <w:t>При проверке кассовых операций выявлено, что кассир выдает денежные средства из кассы учреждения юридическому лицу. Например, расходный кассовый ордер №3 от 08 июня 2016 года в строке «Выдать» указывается «ООО «ТД Южный», в графе «Основание» «Выдано на продукты питания-5312,33», подпись в получении денежных средств отсутствует, к РКО прикалывают квитанцию и кассовый чек. Нарушено Положение о порядке ведения кассовых операций и Закон о бухучете.</w:t>
      </w:r>
    </w:p>
    <w:p w:rsidR="002D7F64" w:rsidRPr="00E10657" w:rsidRDefault="002D7F64" w:rsidP="002D7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0657">
        <w:rPr>
          <w:rFonts w:ascii="Times New Roman" w:hAnsi="Times New Roman" w:cs="Times New Roman"/>
          <w:sz w:val="28"/>
          <w:szCs w:val="28"/>
        </w:rPr>
        <w:t>Во-первых, в РКО должны быть указаны Ф.И.О. и паспортные данные человека, которому выданы деньги, и должна стоять его подпись.</w:t>
      </w:r>
    </w:p>
    <w:p w:rsidR="00E10657" w:rsidRDefault="002D7F64" w:rsidP="002D7F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657">
        <w:rPr>
          <w:rFonts w:ascii="Times New Roman" w:hAnsi="Times New Roman" w:cs="Times New Roman"/>
          <w:sz w:val="28"/>
          <w:szCs w:val="28"/>
        </w:rPr>
        <w:t>Во-вторых, кассир не имеет права выдавать денежные средства до тех пор, пока получатель не поставит свою подпись и не напишет сумму прописью</w:t>
      </w:r>
      <w:r w:rsidR="00E10657">
        <w:rPr>
          <w:rFonts w:ascii="Times New Roman" w:hAnsi="Times New Roman" w:cs="Times New Roman"/>
          <w:sz w:val="28"/>
          <w:szCs w:val="28"/>
        </w:rPr>
        <w:t>.</w:t>
      </w:r>
      <w:r w:rsidRPr="00E10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F64" w:rsidRPr="00E10657" w:rsidRDefault="002D7F64" w:rsidP="002D7F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57">
        <w:rPr>
          <w:rFonts w:ascii="Times New Roman" w:hAnsi="Times New Roman" w:cs="Times New Roman"/>
          <w:sz w:val="28"/>
          <w:szCs w:val="28"/>
        </w:rPr>
        <w:t xml:space="preserve">- </w:t>
      </w:r>
      <w:r w:rsidRPr="00E106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нарушении учетной политики - наличные денежные средства в подотчет на хозяйственные и производственные нужды выдавались лицам, не утвержденных приказом. </w:t>
      </w:r>
    </w:p>
    <w:p w:rsidR="002D7F64" w:rsidRPr="00E10657" w:rsidRDefault="002D7F64" w:rsidP="002D7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Продолжает и</w:t>
      </w:r>
      <w:r w:rsidRPr="00E10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меть место факты выдачи денежных средств руководителям учреждений. При этом, они сами себе дают разрешение на их получение и сами себе утверждают авансовый отчет о их расходовании, что исключает возможность внутреннего административного и финансового контроля за законностью и эффективностью вверенных бюджетных средств. </w:t>
      </w:r>
    </w:p>
    <w:p w:rsidR="002D7F64" w:rsidRPr="004C4040" w:rsidRDefault="002D7F64" w:rsidP="002D7F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040">
        <w:rPr>
          <w:rFonts w:ascii="Times New Roman" w:eastAsia="Times New Roman" w:hAnsi="Times New Roman" w:cs="Times New Roman"/>
          <w:sz w:val="28"/>
          <w:szCs w:val="28"/>
        </w:rPr>
        <w:t>- При проведении инвентаризации выяснило</w:t>
      </w:r>
      <w:r w:rsidR="00E10657" w:rsidRPr="004C4040">
        <w:rPr>
          <w:rFonts w:ascii="Times New Roman" w:eastAsia="Times New Roman" w:hAnsi="Times New Roman" w:cs="Times New Roman"/>
          <w:sz w:val="28"/>
          <w:szCs w:val="28"/>
        </w:rPr>
        <w:t>сь, что на территории некоторых школ</w:t>
      </w:r>
      <w:r w:rsidRPr="004C4040">
        <w:rPr>
          <w:rFonts w:ascii="Times New Roman" w:eastAsia="Times New Roman" w:hAnsi="Times New Roman" w:cs="Times New Roman"/>
          <w:sz w:val="28"/>
          <w:szCs w:val="28"/>
        </w:rPr>
        <w:t xml:space="preserve"> находится гараж</w:t>
      </w:r>
      <w:r w:rsidR="00E10657" w:rsidRPr="004C4040">
        <w:rPr>
          <w:rFonts w:ascii="Times New Roman" w:eastAsia="Times New Roman" w:hAnsi="Times New Roman" w:cs="Times New Roman"/>
          <w:sz w:val="28"/>
          <w:szCs w:val="28"/>
        </w:rPr>
        <w:t>и на два машина места и угольные котельные</w:t>
      </w:r>
      <w:r w:rsidRPr="004C4040">
        <w:rPr>
          <w:rFonts w:ascii="Times New Roman" w:eastAsia="Times New Roman" w:hAnsi="Times New Roman" w:cs="Times New Roman"/>
          <w:sz w:val="28"/>
          <w:szCs w:val="28"/>
        </w:rPr>
        <w:t xml:space="preserve"> с оборуд</w:t>
      </w:r>
      <w:r w:rsidR="00E10657" w:rsidRPr="004C4040">
        <w:rPr>
          <w:rFonts w:ascii="Times New Roman" w:eastAsia="Times New Roman" w:hAnsi="Times New Roman" w:cs="Times New Roman"/>
          <w:sz w:val="28"/>
          <w:szCs w:val="28"/>
        </w:rPr>
        <w:t>ованием</w:t>
      </w:r>
      <w:r w:rsidRPr="004C4040">
        <w:rPr>
          <w:rFonts w:ascii="Times New Roman" w:hAnsi="Times New Roman" w:cs="Times New Roman"/>
          <w:sz w:val="28"/>
          <w:szCs w:val="28"/>
        </w:rPr>
        <w:t>.</w:t>
      </w:r>
      <w:r w:rsidRPr="004C40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настоящего времени право оперативного управления на данные объекты не оформлено. </w:t>
      </w:r>
    </w:p>
    <w:p w:rsidR="002D7F64" w:rsidRPr="004C4040" w:rsidRDefault="00F02419" w:rsidP="002D7F64">
      <w:pPr>
        <w:tabs>
          <w:tab w:val="left" w:pos="9360"/>
        </w:tabs>
        <w:spacing w:after="0" w:line="240" w:lineRule="auto"/>
        <w:ind w:right="-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7F64" w:rsidRPr="004C4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муниципальным учреждением на праве оперативного управления закреплено муниципальное имущество: здание школы и пристройка к школе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7F64" w:rsidRPr="004C4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7F64" w:rsidRPr="00E10657" w:rsidRDefault="002D7F64" w:rsidP="002D7F64">
      <w:pPr>
        <w:pStyle w:val="a3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C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настоящего времени право оперативного управления на здание школы и пристройке к школе не оформлено. </w:t>
      </w:r>
    </w:p>
    <w:p w:rsidR="002D7F64" w:rsidRDefault="002D7F64" w:rsidP="004C404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040">
        <w:rPr>
          <w:rFonts w:ascii="Times New Roman" w:hAnsi="Times New Roman" w:cs="Times New Roman"/>
          <w:sz w:val="28"/>
          <w:szCs w:val="28"/>
          <w:lang w:eastAsia="ru-RU"/>
        </w:rPr>
        <w:t xml:space="preserve">- В проверяемом периоде имело место изменения в штатном расписании, связанные с изменениями в оплате труда, должности работников. Дополнительные соглашения об изменениях в трудовых договорах, заключенных между Работодателем и работниками отсутствуют, что является нарушением ст.57 ТК РФ. </w:t>
      </w:r>
    </w:p>
    <w:p w:rsidR="004C4040" w:rsidRDefault="004C4040" w:rsidP="004C404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Не эффективно использованы денежные средства на сумму </w:t>
      </w:r>
      <w:r w:rsidRPr="00684785">
        <w:rPr>
          <w:rFonts w:ascii="Times New Roman" w:hAnsi="Times New Roman" w:cs="Times New Roman"/>
          <w:sz w:val="28"/>
          <w:szCs w:val="28"/>
        </w:rPr>
        <w:t>58934,11 рубля</w:t>
      </w:r>
      <w:r>
        <w:rPr>
          <w:rFonts w:ascii="Times New Roman" w:hAnsi="Times New Roman" w:cs="Times New Roman"/>
          <w:sz w:val="28"/>
          <w:szCs w:val="28"/>
        </w:rPr>
        <w:t xml:space="preserve"> (оплата пени и штрафов).</w:t>
      </w:r>
    </w:p>
    <w:p w:rsidR="002D7F64" w:rsidRPr="00E10657" w:rsidRDefault="002D7F64" w:rsidP="004C40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принятия надлежащих мер и устранения выявленных нарушений и недостатков Ревизионной комиссией в адрес руководителей проверенных организаций направлено 12 представлений. об устранении выявленных нарушений и недостатков. В соответствии с установленными сроками ими предоставлена информация по устранению выявленных нарушений.</w:t>
      </w:r>
    </w:p>
    <w:p w:rsidR="002D7F64" w:rsidRPr="00E10657" w:rsidRDefault="002D7F64" w:rsidP="002D7F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0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контроля выполнения выданных Представлений в 2017 году в этом году Ревизионная комиссия провела четыре проверки</w:t>
      </w:r>
      <w:r w:rsidR="00F02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10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10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выборочной проверке бухгалтерской документации за четвертый квартал 2017 года выше перечисленные организации </w:t>
      </w:r>
      <w:r w:rsidRPr="00E10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полностью устранили все недостатки.</w:t>
      </w:r>
    </w:p>
    <w:p w:rsidR="002D7F64" w:rsidRPr="00E10657" w:rsidRDefault="002D7F64" w:rsidP="002D7F6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657">
        <w:rPr>
          <w:rFonts w:ascii="Times New Roman" w:hAnsi="Times New Roman" w:cs="Times New Roman"/>
          <w:sz w:val="28"/>
          <w:szCs w:val="28"/>
        </w:rPr>
        <w:t>Одной из основных составляющих плана работы являлись экспертно-аналитические мероприятия, направленные на обеспечение всестороннего системного контроля за исполнением бюджета района и поселений.</w:t>
      </w:r>
    </w:p>
    <w:p w:rsidR="002D7F64" w:rsidRPr="00E10657" w:rsidRDefault="002D7F64" w:rsidP="002D7F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57">
        <w:rPr>
          <w:rFonts w:ascii="Times New Roman" w:hAnsi="Times New Roman" w:cs="Times New Roman"/>
          <w:sz w:val="28"/>
          <w:szCs w:val="28"/>
        </w:rPr>
        <w:t>В ходе экспертно-аналитических мероприятий подготовлено 6 отчетов об исполнении муниципального бюджета, (</w:t>
      </w:r>
      <w:r w:rsidRPr="00E10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заключения на проект решения Совета народных </w:t>
      </w:r>
      <w:r w:rsidRPr="00E1065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депутатов </w:t>
      </w:r>
      <w:r w:rsidRPr="00E10657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4</w:t>
      </w:r>
      <w:r w:rsidRPr="00E1065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сельских поселений на отчет </w:t>
      </w:r>
      <w:r w:rsidRPr="00E106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 исполнении бюджета сельских поселений за 2017 год и </w:t>
      </w:r>
      <w:r w:rsidRPr="00E10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заключений на проект решения Совета народных </w:t>
      </w:r>
      <w:r w:rsidRPr="00E1065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депутатов Воробьевского муниципального района «Об утверждении отчета </w:t>
      </w:r>
      <w:r w:rsidRPr="00E106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 исполнении бюджета Воробьевского муниципального района за 2017 год» и </w:t>
      </w:r>
      <w:r w:rsidRPr="00E1065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«Об утверждении отчета </w:t>
      </w:r>
      <w:r w:rsidRPr="00E106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 исполнении бюджета Воробьевского муниципального района за первое полугодие 2018 года».</w:t>
      </w:r>
    </w:p>
    <w:p w:rsidR="002D7F64" w:rsidRPr="00E10657" w:rsidRDefault="002D7F64" w:rsidP="002D7F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10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заключения Ревизионной комиссии Воробьевского муниципального района на проект решения Совета народных депутатов </w:t>
      </w:r>
      <w:r w:rsidRPr="00E106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Воробьевского муниципального района «О районном бюджете на 2019 год и на плановый период 2020-2021 годов». </w:t>
      </w:r>
    </w:p>
    <w:p w:rsidR="002D7F64" w:rsidRPr="00E10657" w:rsidRDefault="002D7F64" w:rsidP="002D7F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заключений Ревизионной комиссии Воробьевского муниципального района на проекты решений Совета народных депутатов </w:t>
      </w:r>
      <w:r w:rsidRPr="00E10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 w:rsidRPr="00E106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 Воробьевского муниципального района «О бюджете сельских поселений Воробьевского муниципального района на 2019 год и на плановый период 2020-2021 годов».</w:t>
      </w:r>
    </w:p>
    <w:p w:rsidR="002D7F64" w:rsidRPr="00E10657" w:rsidRDefault="002D7F64" w:rsidP="002D7F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итоги необходимо отметить, что план работы Ревизионной комиссии выполнен в полном объеме. </w:t>
      </w:r>
    </w:p>
    <w:p w:rsidR="002D7F64" w:rsidRPr="00E10657" w:rsidRDefault="002D7F64" w:rsidP="002D7F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106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Ревизионной комиссии далее будет направлена на проведение контроля за расходованием бюджетных средств, за эффективным распоряжением муниципальной собственности, а о</w:t>
      </w:r>
      <w:r w:rsidRPr="00E10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работы базироваться на эффективности проверок и минимизация затрат на их проведение.</w:t>
      </w:r>
    </w:p>
    <w:p w:rsidR="002D7F64" w:rsidRPr="00E10657" w:rsidRDefault="002D7F64" w:rsidP="002D7F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F64" w:rsidRPr="00E10657" w:rsidRDefault="002D7F64" w:rsidP="00AF4B98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2D7F64" w:rsidRPr="00E1065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FCA" w:rsidRDefault="00017FCA" w:rsidP="002D7F64">
      <w:pPr>
        <w:spacing w:after="0" w:line="240" w:lineRule="auto"/>
      </w:pPr>
      <w:r>
        <w:separator/>
      </w:r>
    </w:p>
  </w:endnote>
  <w:endnote w:type="continuationSeparator" w:id="0">
    <w:p w:rsidR="00017FCA" w:rsidRDefault="00017FCA" w:rsidP="002D7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241008"/>
      <w:docPartObj>
        <w:docPartGallery w:val="Page Numbers (Bottom of Page)"/>
        <w:docPartUnique/>
      </w:docPartObj>
    </w:sdtPr>
    <w:sdtEndPr/>
    <w:sdtContent>
      <w:p w:rsidR="002D7F64" w:rsidRDefault="002D7F6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F93">
          <w:rPr>
            <w:noProof/>
          </w:rPr>
          <w:t>1</w:t>
        </w:r>
        <w:r>
          <w:fldChar w:fldCharType="end"/>
        </w:r>
      </w:p>
    </w:sdtContent>
  </w:sdt>
  <w:p w:rsidR="002D7F64" w:rsidRDefault="002D7F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FCA" w:rsidRDefault="00017FCA" w:rsidP="002D7F64">
      <w:pPr>
        <w:spacing w:after="0" w:line="240" w:lineRule="auto"/>
      </w:pPr>
      <w:r>
        <w:separator/>
      </w:r>
    </w:p>
  </w:footnote>
  <w:footnote w:type="continuationSeparator" w:id="0">
    <w:p w:rsidR="00017FCA" w:rsidRDefault="00017FCA" w:rsidP="002D7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98"/>
    <w:rsid w:val="00017FCA"/>
    <w:rsid w:val="00056209"/>
    <w:rsid w:val="002A1A43"/>
    <w:rsid w:val="002D7F64"/>
    <w:rsid w:val="003F53A4"/>
    <w:rsid w:val="004C4040"/>
    <w:rsid w:val="00826C2C"/>
    <w:rsid w:val="008D75B7"/>
    <w:rsid w:val="00911F93"/>
    <w:rsid w:val="00A95652"/>
    <w:rsid w:val="00AF4B98"/>
    <w:rsid w:val="00B541D5"/>
    <w:rsid w:val="00E10657"/>
    <w:rsid w:val="00F0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23D61-4984-4115-A167-C91F1DA2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B98"/>
    <w:pPr>
      <w:spacing w:after="0" w:line="240" w:lineRule="auto"/>
    </w:pPr>
  </w:style>
  <w:style w:type="paragraph" w:customStyle="1" w:styleId="Default">
    <w:name w:val="Default"/>
    <w:rsid w:val="00AF4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D7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7F64"/>
  </w:style>
  <w:style w:type="paragraph" w:styleId="a6">
    <w:name w:val="footer"/>
    <w:basedOn w:val="a"/>
    <w:link w:val="a7"/>
    <w:uiPriority w:val="99"/>
    <w:unhideWhenUsed/>
    <w:rsid w:val="002D7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7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08CC9-D11A-4175-9CE9-00E3A7B75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Е. Бочаров</dc:creator>
  <cp:keywords/>
  <dc:description/>
  <cp:lastModifiedBy>Михаил Е. Бочаров</cp:lastModifiedBy>
  <cp:revision>2</cp:revision>
  <dcterms:created xsi:type="dcterms:W3CDTF">2020-01-16T05:56:00Z</dcterms:created>
  <dcterms:modified xsi:type="dcterms:W3CDTF">2020-01-16T05:56:00Z</dcterms:modified>
</cp:coreProperties>
</file>